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36" w:rsidRDefault="00E70336" w:rsidP="00E70336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P121"/>
      <w:bookmarkEnd w:id="0"/>
      <w:r>
        <w:rPr>
          <w:rFonts w:ascii="Times New Roman" w:eastAsia="Calibri" w:hAnsi="Times New Roman" w:cs="Times New Roman"/>
          <w:sz w:val="28"/>
          <w:szCs w:val="24"/>
        </w:rPr>
        <w:t>УТВЕРЖДЕНО</w:t>
      </w:r>
    </w:p>
    <w:p w:rsidR="00E70336" w:rsidRDefault="00E70336" w:rsidP="00E7033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Постановлением Администрации Некрасовского муниципального района </w:t>
      </w:r>
      <w:r w:rsidR="007E0BF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1" w:name="_GoBack"/>
      <w:bookmarkEnd w:id="1"/>
      <w:r w:rsidR="007E0BF3">
        <w:rPr>
          <w:rFonts w:ascii="Times New Roman" w:eastAsia="Calibri" w:hAnsi="Times New Roman" w:cs="Times New Roman"/>
          <w:sz w:val="28"/>
          <w:szCs w:val="28"/>
        </w:rPr>
        <w:t>11.02.2020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E0BF3">
        <w:rPr>
          <w:rFonts w:ascii="Times New Roman" w:eastAsia="Calibri" w:hAnsi="Times New Roman" w:cs="Times New Roman"/>
          <w:sz w:val="28"/>
          <w:szCs w:val="28"/>
        </w:rPr>
        <w:t>0151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ЗАДАНИЕ 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на оказание муниципальных услуг (выполнение работ) в отношении муниципальных учреждений 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Некрасовского муниципального района № </w:t>
      </w:r>
      <w:r w:rsidR="007E0BF3">
        <w:rPr>
          <w:rFonts w:ascii="Times New Roman" w:eastAsia="Times New Roman" w:hAnsi="Times New Roman" w:cs="Times New Roman"/>
          <w:b/>
          <w:sz w:val="28"/>
          <w:szCs w:val="24"/>
        </w:rPr>
        <w:t>17</w:t>
      </w:r>
    </w:p>
    <w:p w:rsidR="00E70336" w:rsidRDefault="00E70336" w:rsidP="00E703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муниципальному бюджетному  дошкольному  образовательному  учреждению  </w:t>
      </w:r>
    </w:p>
    <w:p w:rsidR="00E70336" w:rsidRDefault="00E70336" w:rsidP="00E703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детский сад общеразвивающего вида №12  «Родничок» </w:t>
      </w:r>
    </w:p>
    <w:p w:rsidR="00E70336" w:rsidRDefault="00E70336" w:rsidP="00E703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на 2020, 2021, 2022 годы.</w:t>
      </w:r>
    </w:p>
    <w:p w:rsidR="00E70336" w:rsidRDefault="00E70336" w:rsidP="00E70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E70336" w:rsidTr="00E7033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E70336" w:rsidTr="00E7033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36" w:rsidRDefault="00E70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36" w:rsidRDefault="00E70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E70336" w:rsidTr="00E7033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36" w:rsidRDefault="00E70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36" w:rsidRDefault="00E70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E70336" w:rsidRDefault="00E70336" w:rsidP="00E70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endnoteReference w:id="2"/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_1_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8788"/>
      </w:tblGrid>
      <w:tr w:rsidR="00E70336" w:rsidTr="00E7033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E70336" w:rsidTr="00E7033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общероссийскому  базовому (отраслевому) перечню или региональному перечню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БВ24</w:t>
            </w:r>
          </w:p>
        </w:tc>
      </w:tr>
      <w:tr w:rsidR="00E70336" w:rsidTr="00E7033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tabs>
                <w:tab w:val="left" w:pos="5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в возрасте до 8 лет</w:t>
            </w:r>
          </w:p>
        </w:tc>
      </w:tr>
    </w:tbl>
    <w:p w:rsidR="00E70336" w:rsidRDefault="00E70336" w:rsidP="00E70336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E70336" w:rsidRDefault="00E70336" w:rsidP="00E7033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качества муниципальной услуги:</w:t>
      </w:r>
    </w:p>
    <w:p w:rsidR="00E70336" w:rsidRDefault="00E70336" w:rsidP="00E7033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8"/>
        <w:gridCol w:w="1842"/>
        <w:gridCol w:w="1559"/>
        <w:gridCol w:w="3968"/>
        <w:gridCol w:w="1276"/>
        <w:gridCol w:w="992"/>
        <w:gridCol w:w="851"/>
        <w:gridCol w:w="992"/>
        <w:gridCol w:w="1417"/>
      </w:tblGrid>
      <w:tr w:rsidR="00E70336" w:rsidTr="00E70336">
        <w:trPr>
          <w:trHeight w:val="433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E70336" w:rsidTr="00E70336">
        <w:trPr>
          <w:trHeight w:val="37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336" w:rsidTr="00E70336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801011О.99.0.БВ24ДМ61000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ind w:left="-137"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образования.</w:t>
            </w:r>
          </w:p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 1 года до 3 лет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Очная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1.Сохранность контингента воспитанников  от первоначального комплектования. Доля  детей фактически  посещающих ДОУ от списочного состава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rPr>
          <w:trHeight w:val="17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2.Заболеваемость воспитанников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23</w:t>
            </w:r>
          </w:p>
        </w:tc>
      </w:tr>
      <w:tr w:rsidR="00E70336" w:rsidTr="00E70336">
        <w:trPr>
          <w:trHeight w:val="251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5</w:t>
            </w:r>
          </w:p>
        </w:tc>
      </w:tr>
      <w:tr w:rsidR="00E70336" w:rsidTr="00E7033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семей, обратившихся  за консультационной  помощью  на консультационный 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1</w:t>
            </w:r>
          </w:p>
        </w:tc>
      </w:tr>
      <w:tr w:rsidR="00E70336" w:rsidTr="00E7033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Полнота  реализации образовательных 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6.Укомплектованность педкадрами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7.Доля педкадров с высшим образованием  от общего 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8.Доля педкадров со средним профессиональным образованием  от общего 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9.Доля педкадров с высшей квалификационной категорией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10.Доля воспитанников принимающих участие в конкурсах, фестивалях, смотрах, выставках, конференциях и иных мероприятиях 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11.Доля воспитанников, занявших  призовые  места в конкурсах, фестивалях, смотрах , выставках,  конференциях и иных мероприятий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12.Количество кружков разной 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1</w:t>
            </w:r>
          </w:p>
        </w:tc>
      </w:tr>
      <w:tr w:rsidR="00E70336" w:rsidTr="00E7033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13.Доля  детей, охваченных  доп.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14.Наличие в ОУ учёта проверок качества оказания услуг,  имеется  книга (журнал) регистрации  жалоб на качество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336" w:rsidTr="00E70336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15.Отсутствие жалоб на качество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0336" w:rsidRDefault="00E70336" w:rsidP="00E7033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336" w:rsidRDefault="00E70336" w:rsidP="00E7033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объема муниципальной услуги:</w:t>
      </w:r>
    </w:p>
    <w:p w:rsidR="00E70336" w:rsidRDefault="00E70336" w:rsidP="00E7033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tbl>
      <w:tblPr>
        <w:tblW w:w="14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1"/>
        <w:gridCol w:w="2051"/>
        <w:gridCol w:w="1481"/>
        <w:gridCol w:w="3904"/>
        <w:gridCol w:w="1276"/>
        <w:gridCol w:w="992"/>
        <w:gridCol w:w="851"/>
        <w:gridCol w:w="992"/>
        <w:gridCol w:w="1417"/>
      </w:tblGrid>
      <w:tr w:rsidR="00E70336" w:rsidTr="00E7033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336" w:rsidTr="00E70336">
        <w:trPr>
          <w:trHeight w:val="10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801011О.99.0.БВ24ДМ61000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образования.</w:t>
            </w:r>
          </w:p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от 1 года до 3 лет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Очная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1</w:t>
            </w: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 -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платных услугах в составе задания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Учреждение платных услуг не предоставляет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1843"/>
        <w:gridCol w:w="2693"/>
        <w:gridCol w:w="1452"/>
        <w:gridCol w:w="850"/>
        <w:gridCol w:w="851"/>
        <w:gridCol w:w="850"/>
        <w:gridCol w:w="861"/>
        <w:gridCol w:w="840"/>
        <w:gridCol w:w="817"/>
      </w:tblGrid>
      <w:tr w:rsidR="00E70336" w:rsidTr="00E70336">
        <w:trPr>
          <w:trHeight w:val="13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70336" w:rsidTr="00E7033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E70336" w:rsidTr="00E703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39"/>
        <w:gridCol w:w="1843"/>
        <w:gridCol w:w="6655"/>
        <w:gridCol w:w="2133"/>
      </w:tblGrid>
      <w:tr w:rsidR="00E70336" w:rsidTr="00E7033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E70336" w:rsidTr="00E7033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E70336" w:rsidTr="00E7033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801011О.99.0.БВ24ДМ61000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общеобразовате-льных программ дошкольного образования.</w:t>
            </w:r>
          </w:p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от 1 года до 3 лет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Очная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06.10.2003г. № 131-ФЗ </w:t>
            </w:r>
          </w:p>
        </w:tc>
      </w:tr>
      <w:tr w:rsidR="00E70336" w:rsidTr="00E7033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06.10.1999г. № 184-ФЗ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336" w:rsidTr="00E7033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закон "Об образовании в Российской Федерации"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29.12.2012г. № 273-ФЗ </w:t>
            </w:r>
          </w:p>
        </w:tc>
      </w:tr>
      <w:tr w:rsidR="00E70336" w:rsidTr="00E7033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15.05.2013г. № 26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336" w:rsidTr="00E7033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администрации Некрасовского МР Ярославской области «Об утверждении базовых требований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25.04.2012г. № 478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6" w:rsidTr="00E7033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«Об утверждении устава МБДОУ детского сада №12 «Родничок»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17.12.2015г. №1880</w:t>
            </w:r>
          </w:p>
        </w:tc>
      </w:tr>
      <w:tr w:rsidR="00E70336" w:rsidTr="00E7033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30.08.2013г.  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1014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336" w:rsidTr="00E7033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Минобрнауки России  "Об утверждении федерального государственного образовательного стандарта дошкольного образования"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17.10.2013г. № 1155</w:t>
            </w:r>
          </w:p>
        </w:tc>
      </w:tr>
    </w:tbl>
    <w:p w:rsidR="00E70336" w:rsidRDefault="00E70336" w:rsidP="00E70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_2_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7938"/>
      </w:tblGrid>
      <w:tr w:rsidR="00E70336" w:rsidTr="00E7033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E70336" w:rsidTr="00E7033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общероссийскому  базовому (отраслевому) перечню или региональному перечню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БВ24</w:t>
            </w:r>
          </w:p>
        </w:tc>
      </w:tr>
      <w:tr w:rsidR="00E70336" w:rsidTr="00E7033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tabs>
                <w:tab w:val="left" w:pos="5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в возрасте до 8 лет</w:t>
            </w:r>
          </w:p>
        </w:tc>
      </w:tr>
    </w:tbl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E70336" w:rsidRDefault="00E70336" w:rsidP="00E7033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качества муниципальной услуги</w:t>
      </w:r>
    </w:p>
    <w:p w:rsidR="00E70336" w:rsidRDefault="00E70336" w:rsidP="00E70336">
      <w:pPr>
        <w:spacing w:after="0" w:line="240" w:lineRule="auto"/>
        <w:ind w:left="357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9"/>
        <w:gridCol w:w="2052"/>
        <w:gridCol w:w="1418"/>
        <w:gridCol w:w="3828"/>
        <w:gridCol w:w="1276"/>
        <w:gridCol w:w="992"/>
        <w:gridCol w:w="992"/>
        <w:gridCol w:w="851"/>
        <w:gridCol w:w="1417"/>
      </w:tblGrid>
      <w:tr w:rsidR="00E70336" w:rsidTr="00E70336">
        <w:trPr>
          <w:trHeight w:val="43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E70336" w:rsidTr="00E70336">
        <w:trPr>
          <w:trHeight w:val="373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336" w:rsidTr="00E70336">
        <w:trPr>
          <w:trHeight w:val="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801011О.99.0.БВ24ДН81000</w:t>
            </w:r>
          </w:p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образования. Обучающиеся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1.Сохранность контингента воспитанников  от первоначального комплектования. Доля  детей фактически  посещающих ДОУ от списочного состава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2.Заболеваемость воспитанников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43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Индекс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4.Доля воспитанников </w:t>
            </w:r>
          </w:p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 МБДОУ, готовых к школьному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Доля неорганизованных детей (5-7 лет), охваченных предшкольным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6.Количество семей, обратившихся  за консультационной  помощью  на консультационный 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1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Полнота  реализации образовательных 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± 5 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8.Укомплектованность пед.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9.Доля педкадров с высшим образованием  от общего 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10.Доля педкадров со средним профессиональным образованием  от общего 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11.Доля педкадров с высшей квалификационной категорией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12.Доля воспитанников принимающих участие в конкурсах, фестивалях, смотрах, выставках, конференциях и иных мероприятиях 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 w:rsidP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13.Доля воспитанников, занявших  призовые  места в конкурсах, фестивалях, смотрах , выставках,  конференциях и иных мероприятий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14.Количество кружков разной 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1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15.Доля  детей, охваченных  допобразованием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16.Наличие в ОУ учёта проверок качества оказания услуг,  имеется  книга (журнал) регистрации  жалоб на качество услуг да\нет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17.Отсутствие жалоб на качество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E70336" w:rsidRDefault="00E70336" w:rsidP="00E7033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p w:rsidR="00E70336" w:rsidRDefault="00E70336" w:rsidP="00E70336">
      <w:pPr>
        <w:pStyle w:val="a7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9"/>
        <w:gridCol w:w="2052"/>
        <w:gridCol w:w="1418"/>
        <w:gridCol w:w="3828"/>
        <w:gridCol w:w="1276"/>
        <w:gridCol w:w="992"/>
        <w:gridCol w:w="992"/>
        <w:gridCol w:w="851"/>
        <w:gridCol w:w="1417"/>
      </w:tblGrid>
      <w:tr w:rsidR="00E70336" w:rsidTr="00E70336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записи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Допустимое (возможное) отклонение,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</w:tr>
      <w:tr w:rsidR="00E70336" w:rsidTr="00E70336">
        <w:trPr>
          <w:trHeight w:val="1047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2021год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336" w:rsidTr="00E70336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801011О.99.0.БВ24ДН81000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образования. Обучающиеся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2</w:t>
            </w:r>
          </w:p>
        </w:tc>
      </w:tr>
      <w:tr w:rsidR="00E70336" w:rsidTr="00E70336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Чел.-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703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10002E" w:rsidP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0336" w:rsidRDefault="00E70336" w:rsidP="00E7033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платных услугах в составе задания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Учреждение платных услуг не предоставляет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982"/>
        <w:gridCol w:w="1845"/>
        <w:gridCol w:w="2552"/>
        <w:gridCol w:w="1452"/>
        <w:gridCol w:w="850"/>
        <w:gridCol w:w="851"/>
        <w:gridCol w:w="850"/>
        <w:gridCol w:w="861"/>
        <w:gridCol w:w="840"/>
        <w:gridCol w:w="817"/>
      </w:tblGrid>
      <w:tr w:rsidR="00E70336" w:rsidTr="00E70336">
        <w:trPr>
          <w:trHeight w:val="13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70336" w:rsidTr="00E7033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E70336" w:rsidTr="00E703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14"/>
        <w:gridCol w:w="6797"/>
        <w:gridCol w:w="2133"/>
      </w:tblGrid>
      <w:tr w:rsidR="00E70336" w:rsidTr="00E7033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E70336" w:rsidTr="00E7033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E70336" w:rsidTr="00E7033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801011О.99.0.БВ24ДН81000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общеобразовате-льных программ дошкольного образования. Обучающиеся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 лет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06.10.2003г. № 131-ФЗ </w:t>
            </w:r>
          </w:p>
        </w:tc>
      </w:tr>
      <w:tr w:rsidR="00E70336" w:rsidTr="00E7033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06.10.1999г. № 184-ФЗ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336" w:rsidTr="00E7033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закон "Об образовании в Российской Федерации"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29.12.2012г. № 273-ФЗ </w:t>
            </w:r>
          </w:p>
        </w:tc>
      </w:tr>
      <w:tr w:rsidR="00E70336" w:rsidTr="00E7033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15.05.2013г. № 26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336" w:rsidTr="00E7033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25.04.2012г. № 478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6" w:rsidTr="00E7033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«Об утверждении устава МБДОУ детского сада №12 «Родничок»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17.12.2015 №1880</w:t>
            </w:r>
          </w:p>
        </w:tc>
      </w:tr>
      <w:tr w:rsidR="00E70336" w:rsidTr="00E7033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30.08.2013г. 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336" w:rsidTr="00E7033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Минобрнауки России  "Об утверждении федерального государственного образовательного стандарта дошкольного образования"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17.10.2013г. № 1155</w:t>
            </w:r>
          </w:p>
        </w:tc>
      </w:tr>
    </w:tbl>
    <w:p w:rsidR="00E70336" w:rsidRDefault="00E70336" w:rsidP="00E70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_3_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229"/>
      </w:tblGrid>
      <w:tr w:rsidR="00E70336" w:rsidTr="00E7033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Присмотр и уход</w:t>
            </w:r>
          </w:p>
        </w:tc>
      </w:tr>
      <w:tr w:rsidR="00E70336" w:rsidTr="00E7033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общероссийскому  базовому (отраслевому) перечню или региональному перечню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БВ19</w:t>
            </w:r>
          </w:p>
        </w:tc>
      </w:tr>
      <w:tr w:rsidR="00E70336" w:rsidTr="00E7033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tabs>
                <w:tab w:val="left" w:pos="5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E70336" w:rsidRDefault="00E70336" w:rsidP="00E703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качества муниципальной услуги:</w:t>
      </w:r>
    </w:p>
    <w:p w:rsidR="00E70336" w:rsidRDefault="00E70336" w:rsidP="00E703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1"/>
        <w:gridCol w:w="2051"/>
        <w:gridCol w:w="1559"/>
        <w:gridCol w:w="3684"/>
        <w:gridCol w:w="1418"/>
        <w:gridCol w:w="992"/>
        <w:gridCol w:w="851"/>
        <w:gridCol w:w="992"/>
        <w:gridCol w:w="1417"/>
      </w:tblGrid>
      <w:tr w:rsidR="00E70336" w:rsidTr="00E70336">
        <w:trPr>
          <w:trHeight w:val="4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E70336" w:rsidTr="00E70336">
        <w:trPr>
          <w:trHeight w:val="3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336" w:rsidTr="00E7033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853211О.99.0.БВ19АБ87000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 инвалидов и 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сокращенного дня </w:t>
            </w:r>
          </w:p>
          <w:p w:rsidR="00E70336" w:rsidRDefault="00E7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10,5 часов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1.Сохранность контингента воспитанников  от первоначального комплектования. Доля  детей фактически  посещающих ДОУ от списочного состава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10002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2.Заболеваемость воспитанников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Полнота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Укомплектованность учебно-вспомогательным персоналом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учебно-вспомогательного персонала с профессиональным образованием от общего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7.Отсутствие жалоб на качество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да, 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± 5 </w:t>
            </w:r>
          </w:p>
        </w:tc>
      </w:tr>
    </w:tbl>
    <w:p w:rsidR="00E70336" w:rsidRDefault="00E70336" w:rsidP="00E703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E70336" w:rsidRDefault="00E70336" w:rsidP="00E703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объема муниципальной услуги:</w:t>
      </w:r>
    </w:p>
    <w:p w:rsidR="00E70336" w:rsidRDefault="00E70336" w:rsidP="00E703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1"/>
        <w:gridCol w:w="2329"/>
        <w:gridCol w:w="1281"/>
        <w:gridCol w:w="3826"/>
        <w:gridCol w:w="1276"/>
        <w:gridCol w:w="992"/>
        <w:gridCol w:w="851"/>
        <w:gridCol w:w="992"/>
        <w:gridCol w:w="1417"/>
      </w:tblGrid>
      <w:tr w:rsidR="00E70336" w:rsidTr="00E7033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отклонение, ед.</w:t>
            </w: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336" w:rsidTr="0010002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853211О.99.0.БВ19АБ87000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 инвалидов и инвалидов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сокращённого дня</w:t>
            </w:r>
          </w:p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 3</w:t>
            </w:r>
          </w:p>
        </w:tc>
      </w:tr>
      <w:tr w:rsidR="00E70336" w:rsidTr="0010002E">
        <w:trPr>
          <w:trHeight w:val="3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-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10002E" w:rsidP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 w:rsidP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±</w:t>
            </w:r>
          </w:p>
        </w:tc>
      </w:tr>
      <w:tr w:rsidR="00E70336" w:rsidTr="0010002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–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100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платных услугах в составе задания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Учреждение платных услуг не предоставляет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1843"/>
        <w:gridCol w:w="2693"/>
        <w:gridCol w:w="1452"/>
        <w:gridCol w:w="850"/>
        <w:gridCol w:w="851"/>
        <w:gridCol w:w="850"/>
        <w:gridCol w:w="861"/>
        <w:gridCol w:w="840"/>
        <w:gridCol w:w="817"/>
      </w:tblGrid>
      <w:tr w:rsidR="00E70336" w:rsidTr="00E70336">
        <w:trPr>
          <w:trHeight w:val="13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70336" w:rsidTr="00E7033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E70336" w:rsidTr="00E703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оказания муниципальной услуги (перечень и реквизиты нормативных правовых актов, регулирующих порядок оказания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8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56"/>
        <w:gridCol w:w="1842"/>
        <w:gridCol w:w="7077"/>
        <w:gridCol w:w="2132"/>
      </w:tblGrid>
      <w:tr w:rsidR="00E70336" w:rsidTr="00E7033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E70336" w:rsidTr="00E7033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853211О.99.0.БВ19АБ87000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 инвалидов и 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сокращённого дня</w:t>
            </w:r>
          </w:p>
          <w:p w:rsidR="00E70336" w:rsidRDefault="00E70336">
            <w:pPr>
              <w:pStyle w:val="ConsPlusNormal"/>
              <w:tabs>
                <w:tab w:val="left" w:pos="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 часов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06.10.2003г. № 131-ФЗ </w:t>
            </w: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06.10.1999г. № 184-ФЗ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закон "Об образовании в Российской Федерации"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29.12.2012г. № 273-ФЗ </w:t>
            </w: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E70336" w:rsidRDefault="00E70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15.05.2013г. № 26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25.04.2012г. № 478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Некрасовского МР «Об утверждении устава МБДОУ детского сада №12 «Родничок»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17.12.2015           № 1880</w:t>
            </w: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Минобрнауки России "Об утверждении Порядка организации и осуществления образовательной деятельности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30.08.2013г.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1014</w:t>
            </w: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336" w:rsidTr="00E7033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Минобрнауки России  "Об утверждении федерального государственного образовательного стандарта дошкольного образования"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17.10.2013г. № 1155</w:t>
            </w:r>
          </w:p>
        </w:tc>
      </w:tr>
    </w:tbl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70336" w:rsidRDefault="00E70336" w:rsidP="00E70336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P767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endnoteReference w:id="9"/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0336" w:rsidRDefault="00E70336" w:rsidP="00E70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4111"/>
        <w:gridCol w:w="3118"/>
      </w:tblGrid>
      <w:tr w:rsidR="00E70336" w:rsidTr="00E70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E70336" w:rsidTr="00E70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условий оказания услуг требованиям СанПиН, возникновение ситуации, угрожающих безопасности потребителей, несоответствие условий оказания услуг требованиям пожарной безопасности</w:t>
            </w:r>
          </w:p>
        </w:tc>
      </w:tr>
      <w:tr w:rsidR="00E70336" w:rsidTr="00E70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учреждения, реорганизация Учреждения</w:t>
            </w:r>
          </w:p>
        </w:tc>
      </w:tr>
      <w:tr w:rsidR="00E70336" w:rsidTr="00E7033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E70336" w:rsidTr="00E703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контрольно-надзорной деятельности</w:t>
            </w:r>
          </w:p>
        </w:tc>
      </w:tr>
      <w:tr w:rsidR="00E70336" w:rsidTr="00E703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6" w:rsidRDefault="00E70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муниципального задания учреждением осуществляет учредитель в порядке, установленном действующим законодательством.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предоставляется ежеквартально</w:t>
            </w:r>
          </w:p>
        </w:tc>
      </w:tr>
      <w:tr w:rsidR="00E70336" w:rsidTr="00E70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Администрации Некрасовского муниципального района от 11.01.2018 года № 0025</w:t>
            </w:r>
          </w:p>
        </w:tc>
      </w:tr>
      <w:tr w:rsidR="00E70336" w:rsidTr="00E70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70336" w:rsidTr="00E70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20-го числа месяца, следующего за отчетным</w:t>
            </w:r>
          </w:p>
        </w:tc>
      </w:tr>
      <w:tr w:rsidR="00E70336" w:rsidTr="00E70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E70336" w:rsidTr="00E70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E70336" w:rsidTr="00E70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36" w:rsidRDefault="00E70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E70336" w:rsidRDefault="00E70336" w:rsidP="00E70336">
      <w:pPr>
        <w:rPr>
          <w:sz w:val="24"/>
          <w:szCs w:val="24"/>
        </w:rPr>
      </w:pPr>
    </w:p>
    <w:p w:rsidR="00734FE1" w:rsidRDefault="00734FE1"/>
    <w:sectPr w:rsidR="00734FE1" w:rsidSect="00E703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63" w:rsidRDefault="00225F63" w:rsidP="00E70336">
      <w:pPr>
        <w:spacing w:after="0" w:line="240" w:lineRule="auto"/>
      </w:pPr>
      <w:r>
        <w:separator/>
      </w:r>
    </w:p>
  </w:endnote>
  <w:endnote w:type="continuationSeparator" w:id="0">
    <w:p w:rsidR="00225F63" w:rsidRDefault="00225F63" w:rsidP="00E70336">
      <w:pPr>
        <w:spacing w:after="0" w:line="240" w:lineRule="auto"/>
      </w:pPr>
      <w:r>
        <w:continuationSeparator/>
      </w:r>
    </w:p>
  </w:endnote>
  <w:endnote w:id="1">
    <w:p w:rsidR="00E70336" w:rsidRDefault="00E70336" w:rsidP="00E703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8"/>
          <w:rFonts w:ascii="Times New Roman" w:hAnsi="Times New Roman" w:cs="Times New Roman"/>
          <w:sz w:val="24"/>
          <w:szCs w:val="28"/>
        </w:rPr>
        <w:endnoteRef/>
      </w:r>
      <w:r>
        <w:rPr>
          <w:rFonts w:ascii="Times New Roman" w:hAnsi="Times New Roman" w:cs="Times New Roman"/>
          <w:sz w:val="24"/>
          <w:szCs w:val="28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endnote>
  <w:endnote w:id="2">
    <w:p w:rsidR="00E70336" w:rsidRDefault="00E70336" w:rsidP="00E703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Style w:val="a8"/>
          <w:rFonts w:ascii="Times New Roman" w:hAnsi="Times New Roman" w:cs="Times New Roman"/>
          <w:sz w:val="24"/>
          <w:szCs w:val="28"/>
        </w:rPr>
        <w:endnoteRef/>
      </w:r>
      <w:r>
        <w:rPr>
          <w:rFonts w:ascii="Times New Roman" w:hAnsi="Times New Roman" w:cs="Times New Roman"/>
          <w:sz w:val="24"/>
          <w:szCs w:val="28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endnote>
  <w:endnote w:id="3">
    <w:p w:rsidR="00E70336" w:rsidRDefault="00E70336" w:rsidP="00E703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8"/>
          <w:rFonts w:ascii="Times New Roman" w:hAnsi="Times New Roman" w:cs="Times New Roman"/>
          <w:sz w:val="24"/>
          <w:szCs w:val="28"/>
        </w:rPr>
        <w:endnoteRef/>
      </w:r>
      <w:r>
        <w:rPr>
          <w:rFonts w:ascii="Times New Roman" w:hAnsi="Times New Roman" w:cs="Times New Roman"/>
          <w:sz w:val="24"/>
          <w:szCs w:val="28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endnote>
  <w:endnote w:id="4">
    <w:p w:rsidR="00E70336" w:rsidRDefault="00E70336" w:rsidP="00E703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8"/>
          <w:rFonts w:ascii="Times New Roman" w:hAnsi="Times New Roman" w:cs="Times New Roman"/>
          <w:sz w:val="24"/>
          <w:szCs w:val="28"/>
        </w:rPr>
        <w:endnoteRef/>
      </w:r>
      <w:r>
        <w:rPr>
          <w:rFonts w:ascii="Times New Roman" w:hAnsi="Times New Roman" w:cs="Times New Roman"/>
          <w:sz w:val="24"/>
          <w:szCs w:val="28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</w:endnote>
  <w:endnote w:id="5">
    <w:p w:rsidR="00E70336" w:rsidRDefault="00E70336" w:rsidP="00E703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8"/>
          <w:rFonts w:ascii="Times New Roman" w:hAnsi="Times New Roman" w:cs="Times New Roman"/>
          <w:sz w:val="24"/>
          <w:szCs w:val="28"/>
        </w:rPr>
        <w:endnoteRef/>
      </w:r>
      <w:r>
        <w:rPr>
          <w:rFonts w:ascii="Times New Roman" w:hAnsi="Times New Roman" w:cs="Times New Roman"/>
          <w:sz w:val="24"/>
          <w:szCs w:val="28"/>
        </w:rPr>
        <w:t xml:space="preserve"> Нумерация разделов формируется по количеству работ, которые выполняет учреждение.</w:t>
      </w:r>
    </w:p>
  </w:endnote>
  <w:endnote w:id="6">
    <w:p w:rsidR="00E70336" w:rsidRDefault="00E70336" w:rsidP="00E703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8"/>
          <w:rFonts w:ascii="Times New Roman" w:hAnsi="Times New Roman" w:cs="Times New Roman"/>
          <w:sz w:val="24"/>
          <w:szCs w:val="28"/>
        </w:rPr>
        <w:endnoteRef/>
      </w:r>
      <w:r>
        <w:rPr>
          <w:rFonts w:ascii="Times New Roman" w:hAnsi="Times New Roman" w:cs="Times New Roman"/>
          <w:sz w:val="24"/>
          <w:szCs w:val="28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</w:endnote>
  <w:endnote w:id="7">
    <w:p w:rsidR="00E70336" w:rsidRDefault="00E70336" w:rsidP="00E703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</w:endnote>
  <w:endnote w:id="8">
    <w:p w:rsidR="00E70336" w:rsidRDefault="00E70336" w:rsidP="00E703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</w:endnote>
  <w:endnote w:id="9">
    <w:p w:rsidR="00E70336" w:rsidRDefault="00E70336" w:rsidP="00E70336">
      <w:pPr>
        <w:pStyle w:val="a3"/>
        <w:rPr>
          <w:rFonts w:ascii="Times New Roman" w:hAnsi="Times New Roman" w:cs="Times New Roman"/>
          <w:sz w:val="26"/>
          <w:szCs w:val="2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63" w:rsidRDefault="00225F63" w:rsidP="00E70336">
      <w:pPr>
        <w:spacing w:after="0" w:line="240" w:lineRule="auto"/>
      </w:pPr>
      <w:r>
        <w:separator/>
      </w:r>
    </w:p>
  </w:footnote>
  <w:footnote w:type="continuationSeparator" w:id="0">
    <w:p w:rsidR="00225F63" w:rsidRDefault="00225F63" w:rsidP="00E70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6"/>
    <w:rsid w:val="0010002E"/>
    <w:rsid w:val="00152CBD"/>
    <w:rsid w:val="00225F63"/>
    <w:rsid w:val="00734FE1"/>
    <w:rsid w:val="007E0BF3"/>
    <w:rsid w:val="00E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4364E-064C-4418-A27E-9D60D84A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1"/>
    <w:uiPriority w:val="99"/>
    <w:semiHidden/>
    <w:unhideWhenUsed/>
    <w:rsid w:val="00E7033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">
    <w:name w:val="Текст концевой сноски Знак1"/>
    <w:basedOn w:val="a0"/>
    <w:link w:val="a3"/>
    <w:uiPriority w:val="99"/>
    <w:semiHidden/>
    <w:locked/>
    <w:rsid w:val="00E70336"/>
    <w:rPr>
      <w:sz w:val="20"/>
      <w:szCs w:val="20"/>
    </w:rPr>
  </w:style>
  <w:style w:type="character" w:customStyle="1" w:styleId="a4">
    <w:name w:val="Текст концевой сноски Знак"/>
    <w:basedOn w:val="a0"/>
    <w:uiPriority w:val="99"/>
    <w:semiHidden/>
    <w:rsid w:val="00E70336"/>
    <w:rPr>
      <w:rFonts w:eastAsiaTheme="minorEastAsia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7033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703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70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0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70336"/>
    <w:pPr>
      <w:ind w:left="720"/>
      <w:contextualSpacing/>
    </w:pPr>
    <w:rPr>
      <w:rFonts w:eastAsiaTheme="minorHAnsi"/>
      <w:lang w:eastAsia="en-US"/>
    </w:rPr>
  </w:style>
  <w:style w:type="character" w:styleId="a8">
    <w:name w:val="endnote reference"/>
    <w:basedOn w:val="a0"/>
    <w:uiPriority w:val="99"/>
    <w:semiHidden/>
    <w:unhideWhenUsed/>
    <w:rsid w:val="00E7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2020-03-11T10:51:00Z</cp:lastPrinted>
  <dcterms:created xsi:type="dcterms:W3CDTF">2020-01-15T06:44:00Z</dcterms:created>
  <dcterms:modified xsi:type="dcterms:W3CDTF">2020-03-11T10:53:00Z</dcterms:modified>
</cp:coreProperties>
</file>